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69" w:rsidRPr="00F87669" w:rsidRDefault="00F87669" w:rsidP="00F87669">
      <w:pPr>
        <w:spacing w:after="152" w:line="355" w:lineRule="atLeast"/>
        <w:outlineLvl w:val="0"/>
        <w:rPr>
          <w:rFonts w:ascii="Helvetica" w:eastAsia="Times New Roman" w:hAnsi="Helvetica" w:cs="Times New Roman"/>
          <w:spacing w:val="-10"/>
          <w:kern w:val="36"/>
          <w:sz w:val="28"/>
          <w:szCs w:val="28"/>
          <w:lang w:eastAsia="ru-RU"/>
        </w:rPr>
      </w:pPr>
      <w:r w:rsidRPr="00F87669">
        <w:rPr>
          <w:rFonts w:ascii="Helvetica" w:eastAsia="Times New Roman" w:hAnsi="Helvetica" w:cs="Times New Roman"/>
          <w:spacing w:val="-10"/>
          <w:kern w:val="36"/>
          <w:sz w:val="28"/>
          <w:szCs w:val="28"/>
          <w:lang w:eastAsia="ru-RU"/>
        </w:rPr>
        <w:t>XVI всероссийский конкурс репортажной фотографии «Памяти Александра Ефремова»</w:t>
      </w:r>
    </w:p>
    <w:p w:rsidR="00F87669" w:rsidRPr="00F87669" w:rsidRDefault="00F87669" w:rsidP="00F87669">
      <w:pPr>
        <w:numPr>
          <w:ilvl w:val="0"/>
          <w:numId w:val="1"/>
        </w:numPr>
        <w:spacing w:before="100" w:beforeAutospacing="1" w:after="100" w:afterAutospacing="1" w:line="243" w:lineRule="atLeast"/>
        <w:ind w:left="-152"/>
        <w:rPr>
          <w:rFonts w:ascii="Times New Roman" w:eastAsia="Times New Roman" w:hAnsi="Times New Roman" w:cs="Times New Roman"/>
          <w:color w:val="7B8D99"/>
          <w:sz w:val="11"/>
          <w:szCs w:val="11"/>
          <w:lang w:eastAsia="ru-RU"/>
        </w:rPr>
      </w:pPr>
    </w:p>
    <w:p w:rsidR="00F87669" w:rsidRPr="00F87669" w:rsidRDefault="00F87669" w:rsidP="00F87669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ПОЛОЖЕНИЕ  </w:t>
      </w:r>
    </w:p>
    <w:p w:rsidR="00F87669" w:rsidRPr="00F87669" w:rsidRDefault="00F87669" w:rsidP="00F87669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о XVI всероссийском конкурсе</w:t>
      </w: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репортажной фотографии</w:t>
      </w: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br/>
        <w:t>«Памяти Александра Ефремова» </w:t>
      </w:r>
    </w:p>
    <w:p w:rsidR="00F87669" w:rsidRPr="00F87669" w:rsidRDefault="00F87669" w:rsidP="00F87669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proofErr w:type="spellStart"/>
      <w:r w:rsidRPr="00F87669">
        <w:rPr>
          <w:rFonts w:ascii="Arial" w:eastAsia="Times New Roman" w:hAnsi="Arial" w:cs="Arial"/>
          <w:b/>
          <w:bCs/>
          <w:color w:val="555555"/>
          <w:sz w:val="13"/>
          <w:szCs w:val="13"/>
          <w:lang w:eastAsia="ru-RU"/>
        </w:rPr>
        <w:t>I.Общие</w:t>
      </w:r>
      <w:proofErr w:type="spellEnd"/>
      <w:r w:rsidRPr="00F87669">
        <w:rPr>
          <w:rFonts w:ascii="Arial" w:eastAsia="Times New Roman" w:hAnsi="Arial" w:cs="Arial"/>
          <w:b/>
          <w:bCs/>
          <w:color w:val="555555"/>
          <w:sz w:val="13"/>
          <w:szCs w:val="13"/>
          <w:lang w:eastAsia="ru-RU"/>
        </w:rPr>
        <w:t xml:space="preserve"> положения 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1.1.      </w:t>
      </w:r>
      <w:proofErr w:type="gramStart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Х</w:t>
      </w:r>
      <w:proofErr w:type="gramEnd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VI межрегиональный конкурс репортажной фотографии памяти тюменского фотокорреспондента Александра Ефремова (далее - Конкурс) проводится Союзом журналистов России и Правительством Тюменской области. Положение определяет цель, задачи, порядок и условия проведения Конкурса.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1.2.      Александр Ефремов – фотокорреспондент, Легенда тюменской прессы, погибший 12 мая 2000 г. в зоне боевых действий в Чеченской республике, награжденный посмертно медалью «За отвагу» за мужество и героизм, проявленные при исполнении профессионального долга. В его скульптурном образе в 2016 году в городе Тобольске открыт первый в России памятник «Жизнь за правду» - всем </w:t>
      </w:r>
      <w:proofErr w:type="gramStart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журналистам</w:t>
      </w:r>
      <w:proofErr w:type="gramEnd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погибшим при выполнении профессионального долга.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1.3.      Участие в Конкурсе бесплатное.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1.4.      На Конкурс принимаются цветные и черно-белые фотографии: одиночные или серии (не более двенадцати снимков в серии) в номинациях: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       «Федеральный репортаж - серии» - свободная тема, открытая номинация для всех участников конкурса.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       «Федеральный репортаж – одиночные фото» - свободная тема, открытая номинация для всех участников конкурса.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-       «ЭКО МИР» - свободная тема, открытая номинация для всех участников конкурса, отражающая наиболее привлекательные и экологически позитивные места природы, условия активного отдыха и человеческой деятельности в России и за ее пределами. Номинация учреждена партнером Конкурса: группой компаний «СИБУР», в память </w:t>
      </w:r>
      <w:proofErr w:type="spellStart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Тобольского</w:t>
      </w:r>
      <w:proofErr w:type="spellEnd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фотохудожника Юрия Попова, </w:t>
      </w:r>
      <w:proofErr w:type="spellStart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бильд-редактора</w:t>
      </w:r>
      <w:proofErr w:type="spellEnd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газеты «</w:t>
      </w:r>
      <w:proofErr w:type="spellStart"/>
      <w:proofErr w:type="gramStart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Тобольская</w:t>
      </w:r>
      <w:proofErr w:type="spellEnd"/>
      <w:proofErr w:type="gramEnd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правда».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«Герой нашего времени» –  открытая номинация для всех участников Конкурса. Номинация учреждена Союзом журналистов России. Тема: «Человеческий подвиг – это не только геройский поступок, но и преодоление  недуга, спортивное достижение, хорошая мужская работа, творческий полет». Это очень широкая и многогранная тема. Ждем вашего видения героев нашей истории и современности.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«Человек труда» –  номинация, отражающая созидательный труд жителей Тюменской области. Номинация учреждена Тюменским региональным отделением Всероссийской политической партии «Единая Россия» для авторов, проживающих в Тюменской области.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«Сибирская многодетная семья» –  номинация, посвященная многодетным семьям Тюменской области. Номинация учреждена депутатской фракцией «Единая Россия» в Тюменской областной Думе  для авторов, проживающих в Тюменской области. </w:t>
      </w:r>
    </w:p>
    <w:p w:rsidR="00F87669" w:rsidRPr="00F87669" w:rsidRDefault="00F87669" w:rsidP="00F87669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b/>
          <w:bCs/>
          <w:color w:val="555555"/>
          <w:sz w:val="13"/>
          <w:szCs w:val="13"/>
          <w:lang w:eastAsia="ru-RU"/>
        </w:rPr>
        <w:t>II. Цель и задачи 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2.1. Цель: поддержка и развитие Российской фотожурналистики и документальной фотографии.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2.2. Задачи: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   популяризация фотографии и привлечение общественного внимания к фотожурналистике;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   поддержка молодых фотографов;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-   предоставление возможности участникам Конкурса реализовать свои творческие способности, поддержка новых направлений, </w:t>
      </w:r>
      <w:proofErr w:type="gramStart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эстетических форм</w:t>
      </w:r>
      <w:proofErr w:type="gramEnd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и жанров фотографии;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   повышение престижа рабочих профессий;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   укрепление семейных традиций и связей между поколениями, повышение ценности семьи в обществе.  </w:t>
      </w:r>
    </w:p>
    <w:p w:rsidR="00F87669" w:rsidRPr="00F87669" w:rsidRDefault="00F87669" w:rsidP="00F87669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b/>
          <w:bCs/>
          <w:color w:val="555555"/>
          <w:sz w:val="13"/>
          <w:szCs w:val="13"/>
          <w:lang w:eastAsia="ru-RU"/>
        </w:rPr>
        <w:t>III. Учредители и рабочие органы Конкурса 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3.1. Учредителями Конкурса являются: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Союз журналистов России;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Правительство Тюменской области;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Депутатская фракция партии «Единая Россия» в Тюменской областной Думе;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Администрация города Тобольска.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3.2. Организаторы: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МАУ «Центр реализации молодежных и профилактических программ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г. Тобольска»;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ГАУК ТО «</w:t>
      </w:r>
      <w:proofErr w:type="spellStart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Тобольский</w:t>
      </w:r>
      <w:proofErr w:type="spellEnd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историко-архитектурный музей-заповедник».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lastRenderedPageBreak/>
        <w:t>3.3. Для организации и проведения Конкурса создается оргкомитет. Состав оргкомитета утверждается учредителями Конкурса.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3.4. Оргкомитет определяет порядок, форму, место и дату проведения Конкурса, утверждает состав жюри, отвечает за организацию работы жюри. В его задачи входит: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осуществление согласованной политики в проведении Конкурса;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организация и проведение конкурсных мероприятий;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регистрация заявок участников Конкурса;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организация и проведение торжественной церемонии награждения победителей Конкурса;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организация информационного и технического сопровождения Конкурса. </w:t>
      </w:r>
    </w:p>
    <w:p w:rsidR="00F87669" w:rsidRPr="00F87669" w:rsidRDefault="00F87669" w:rsidP="00F87669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b/>
          <w:bCs/>
          <w:color w:val="555555"/>
          <w:sz w:val="13"/>
          <w:szCs w:val="13"/>
          <w:lang w:eastAsia="ru-RU"/>
        </w:rPr>
        <w:t>IV. Участники Конкурса 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4.1.  Участниками Конкурса являются профессиональные фотографы и фотолюбители. </w:t>
      </w:r>
    </w:p>
    <w:p w:rsidR="00F87669" w:rsidRPr="00F87669" w:rsidRDefault="00F87669" w:rsidP="00F87669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b/>
          <w:bCs/>
          <w:color w:val="555555"/>
          <w:sz w:val="13"/>
          <w:szCs w:val="13"/>
          <w:lang w:eastAsia="ru-RU"/>
        </w:rPr>
        <w:t>V. Спецификация и подача материалов</w:t>
      </w:r>
    </w:p>
    <w:p w:rsidR="00F87669" w:rsidRPr="00F87669" w:rsidRDefault="00F87669" w:rsidP="00F87669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 5.1. На Конкурс принимаются фотографии в цифровом формате (файлы в электронном виде принимаются через загрузку на сайте конкурса: </w:t>
      </w:r>
      <w:hyperlink r:id="rId5" w:history="1">
        <w:r w:rsidRPr="00F87669">
          <w:rPr>
            <w:rFonts w:ascii="Arial" w:eastAsia="Times New Roman" w:hAnsi="Arial" w:cs="Arial"/>
            <w:color w:val="107BB1"/>
            <w:sz w:val="13"/>
            <w:u w:val="single"/>
            <w:lang w:eastAsia="ru-RU"/>
          </w:rPr>
          <w:t>http://aefremov.com</w:t>
        </w:r>
      </w:hyperlink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).  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5.2.  Слайды и коллажи не принимаются.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5.3.  Прием работ осуществляется до 30 июня 2017 года включительно.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5.4. Организаторы Конкурса гарантируют соблюдение авторских прав при публикации фотографий в СМИ без выплаты авторского вознаграждения.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5.5. Работы, вошедшие в итоговую фотовыставку, переходят в собственность оргкомитета Конкурса для использования в выставочных не коммерческих целях. </w:t>
      </w:r>
    </w:p>
    <w:p w:rsidR="00F87669" w:rsidRPr="00F87669" w:rsidRDefault="00F87669" w:rsidP="00F87669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b/>
          <w:bCs/>
          <w:color w:val="555555"/>
          <w:sz w:val="13"/>
          <w:szCs w:val="13"/>
          <w:lang w:eastAsia="ru-RU"/>
        </w:rPr>
        <w:t>VI. Награждение 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6.1. Жюри объявляет итоги и награждает победителей в день рождения Александра Ефремова 29 июля 2017 года на его родине в городе Тобольске на открытии итоговой выставки победителей и призеров Конкурса во Дворце Наместника.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6.2. Призовой фонд конкурса составляет 150 000 рублей.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6.3. По решению оргкомитета могут быть учреждены специальные призы Конкурса. </w:t>
      </w:r>
    </w:p>
    <w:p w:rsidR="00F87669" w:rsidRPr="00F87669" w:rsidRDefault="00F87669" w:rsidP="00F87669">
      <w:pPr>
        <w:shd w:val="clear" w:color="auto" w:fill="FFFFFF"/>
        <w:spacing w:after="203" w:line="240" w:lineRule="auto"/>
        <w:jc w:val="center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b/>
          <w:bCs/>
          <w:color w:val="555555"/>
          <w:sz w:val="13"/>
          <w:szCs w:val="13"/>
          <w:lang w:eastAsia="ru-RU"/>
        </w:rPr>
        <w:t>VII. Образовательный семинар 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7.1. Для участников Конкурса предусмотрено проведение образовательного мастер-класса под руководством председателя жюри Конкурса в июле 2017 года в рамках проведения </w:t>
      </w:r>
      <w:proofErr w:type="spellStart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фотофестиваля</w:t>
      </w:r>
      <w:proofErr w:type="spellEnd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репортажной фотографии «</w:t>
      </w:r>
      <w:proofErr w:type="spellStart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Сибирьфотофест</w:t>
      </w:r>
      <w:proofErr w:type="spellEnd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</w:t>
      </w:r>
      <w:proofErr w:type="gramStart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–Т</w:t>
      </w:r>
      <w:proofErr w:type="gramEnd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обол».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 Заявку на участие в мастер-классе можно заполнить на сайте Конкурса </w:t>
      </w:r>
      <w:hyperlink r:id="rId6" w:history="1">
        <w:r w:rsidRPr="00F87669">
          <w:rPr>
            <w:rFonts w:ascii="Arial" w:eastAsia="Times New Roman" w:hAnsi="Arial" w:cs="Arial"/>
            <w:color w:val="107BB1"/>
            <w:sz w:val="13"/>
            <w:u w:val="single"/>
            <w:lang w:eastAsia="ru-RU"/>
          </w:rPr>
          <w:t>http://aefremov.com</w:t>
        </w:r>
      </w:hyperlink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 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  VIII. Использование авторских прав 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8.1. Участники, направившие свои работы на Конкурс, автоматически подтверждают своё согласие на публикацию фотографий в некоммерческих целях организаторами Конкурса и учредителями специальных номинаций Конкурса.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8.2. Форма согласия авторов работ, присланных на Конкурс:</w:t>
      </w:r>
    </w:p>
    <w:p w:rsidR="00F87669" w:rsidRPr="00F87669" w:rsidRDefault="00F87669" w:rsidP="00F87669">
      <w:pPr>
        <w:shd w:val="clear" w:color="auto" w:fill="FFFFFF"/>
        <w:spacing w:after="203" w:line="240" w:lineRule="auto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Настоящим выражаю своё безоговорочное согласие с тем, что фотографии, присланные мною на XVI открытый межрегиональный конкурс репортажной фотографии «Памяти Александра Ефремова», могут копироваться, распространяться, демонстрироваться и публично воспроизводиться организаторами конкурса и учредителями специальных номинаций конкурса. Я также согласен с тем, что в связи с этим операторам указанных платформ социальных сетей (</w:t>
      </w:r>
      <w:proofErr w:type="spellStart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Facebook</w:t>
      </w:r>
      <w:proofErr w:type="spellEnd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, </w:t>
      </w:r>
      <w:proofErr w:type="spellStart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Youtube</w:t>
      </w:r>
      <w:proofErr w:type="spellEnd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, </w:t>
      </w:r>
      <w:proofErr w:type="spellStart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ВКонтакте</w:t>
      </w:r>
      <w:proofErr w:type="spellEnd"/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) будут предоставлены соответствующие права пользования в соответствии с их условиями использования  положениями о соблюдении конфиденциальности информации и исключают возникновение финансовых претензий в связи с созданием, адаптацией, копированием, распространением или демонстрацией присланных фотографий. Я согласен с тем, что моё имя может упоминаться в связи опубликованными фотографиями.</w:t>
      </w:r>
    </w:p>
    <w:p w:rsidR="00F87669" w:rsidRPr="00F87669" w:rsidRDefault="00F87669" w:rsidP="00F8766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7669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Организаторы оставляют за собой право вносить изменения в настоящее Положение по согласованию с учредителями.</w:t>
      </w:r>
    </w:p>
    <w:p w:rsidR="00C40CE6" w:rsidRDefault="00F97E55"/>
    <w:sectPr w:rsidR="00C40CE6" w:rsidSect="0055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4D3"/>
    <w:multiLevelType w:val="multilevel"/>
    <w:tmpl w:val="F65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87669"/>
    <w:rsid w:val="00555A53"/>
    <w:rsid w:val="006C3758"/>
    <w:rsid w:val="00906BFB"/>
    <w:rsid w:val="00F87669"/>
    <w:rsid w:val="00F9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53"/>
  </w:style>
  <w:style w:type="paragraph" w:styleId="1">
    <w:name w:val="heading 1"/>
    <w:basedOn w:val="a"/>
    <w:link w:val="10"/>
    <w:uiPriority w:val="9"/>
    <w:qFormat/>
    <w:rsid w:val="00F87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76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48">
              <w:marLeft w:val="-152"/>
              <w:marRight w:val="-1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89751">
              <w:marLeft w:val="-152"/>
              <w:marRight w:val="-1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3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0823">
              <w:marLeft w:val="-152"/>
              <w:marRight w:val="-1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61541">
                      <w:marLeft w:val="-152"/>
                      <w:marRight w:val="-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6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192">
                              <w:marLeft w:val="0"/>
                              <w:marRight w:val="0"/>
                              <w:marTop w:val="0"/>
                              <w:marBottom w:val="2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01155">
                                  <w:marLeft w:val="0"/>
                                  <w:marRight w:val="0"/>
                                  <w:marTop w:val="0"/>
                                  <w:marBottom w:val="2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fremov.com/" TargetMode="External"/><Relationship Id="rId5" Type="http://schemas.openxmlformats.org/officeDocument/2006/relationships/hyperlink" Target="http://aefremov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2017-05-05T04:10:00Z</dcterms:created>
  <dcterms:modified xsi:type="dcterms:W3CDTF">2017-05-05T04:10:00Z</dcterms:modified>
</cp:coreProperties>
</file>